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31D" w:rsidRPr="000D425D" w:rsidRDefault="00EF4696" w:rsidP="00E6431D">
      <w:pPr>
        <w:pStyle w:val="Normaalweb"/>
        <w:shd w:val="clear" w:color="auto" w:fill="FFFFFF"/>
        <w:rPr>
          <w:rFonts w:asciiTheme="minorHAnsi" w:hAnsiTheme="minorHAnsi" w:cs="Calibri"/>
          <w:b/>
          <w:bCs/>
          <w:sz w:val="28"/>
          <w:szCs w:val="28"/>
        </w:rPr>
      </w:pPr>
      <w:r w:rsidRPr="000D425D">
        <w:rPr>
          <w:rFonts w:asciiTheme="minorHAnsi" w:hAnsiTheme="minorHAnsi" w:cs="Calibri"/>
          <w:b/>
          <w:bCs/>
          <w:noProof/>
          <w:sz w:val="28"/>
          <w:szCs w:val="28"/>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1600200" cy="1600200"/>
            <wp:effectExtent l="0" t="0" r="0" b="0"/>
            <wp:wrapThrough wrapText="bothSides">
              <wp:wrapPolygon edited="0">
                <wp:start x="0" y="0"/>
                <wp:lineTo x="0" y="21343"/>
                <wp:lineTo x="21343" y="21343"/>
                <wp:lineTo x="2134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ta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anchor>
        </w:drawing>
      </w:r>
      <w:r w:rsidR="000D425D">
        <w:rPr>
          <w:rFonts w:asciiTheme="minorHAnsi" w:hAnsiTheme="minorHAnsi" w:cs="Calibri"/>
          <w:b/>
          <w:bCs/>
          <w:sz w:val="28"/>
          <w:szCs w:val="28"/>
        </w:rPr>
        <w:t>(aangepaste) v</w:t>
      </w:r>
      <w:r w:rsidR="00E6431D" w:rsidRPr="000D425D">
        <w:rPr>
          <w:rFonts w:asciiTheme="minorHAnsi" w:hAnsiTheme="minorHAnsi" w:cs="Calibri"/>
          <w:b/>
          <w:bCs/>
          <w:sz w:val="28"/>
          <w:szCs w:val="28"/>
        </w:rPr>
        <w:t>erklaring bestuurders onderwijs en opvang na persconferentie</w:t>
      </w:r>
    </w:p>
    <w:p w:rsidR="00E6431D" w:rsidRPr="000D425D" w:rsidRDefault="00E6431D" w:rsidP="00E6431D">
      <w:pPr>
        <w:pStyle w:val="Normaalweb"/>
        <w:shd w:val="clear" w:color="auto" w:fill="FFFFFF"/>
        <w:rPr>
          <w:rFonts w:asciiTheme="minorHAnsi" w:hAnsiTheme="minorHAnsi"/>
        </w:rPr>
      </w:pPr>
      <w:r w:rsidRPr="000D425D">
        <w:rPr>
          <w:rFonts w:asciiTheme="minorHAnsi" w:hAnsiTheme="minorHAnsi"/>
        </w:rPr>
        <w:t> </w:t>
      </w:r>
    </w:p>
    <w:p w:rsidR="000D425D" w:rsidRPr="000D425D" w:rsidRDefault="000D425D" w:rsidP="00E6431D">
      <w:pPr>
        <w:pStyle w:val="Normaalweb"/>
        <w:shd w:val="clear" w:color="auto" w:fill="FFFFFF"/>
        <w:rPr>
          <w:rFonts w:asciiTheme="minorHAnsi" w:hAnsiTheme="minorHAnsi"/>
        </w:rPr>
      </w:pPr>
    </w:p>
    <w:p w:rsidR="000D425D" w:rsidRPr="000D425D" w:rsidRDefault="000D425D" w:rsidP="000D425D">
      <w:pPr>
        <w:shd w:val="clear" w:color="auto" w:fill="FFFFFF"/>
        <w:textAlignment w:val="baseline"/>
        <w:rPr>
          <w:rFonts w:asciiTheme="minorHAnsi" w:eastAsia="Times New Roman" w:hAnsiTheme="minorHAnsi"/>
          <w:color w:val="333333"/>
        </w:rPr>
      </w:pPr>
      <w:r w:rsidRPr="000D425D">
        <w:rPr>
          <w:rFonts w:asciiTheme="minorHAnsi" w:eastAsia="Times New Roman" w:hAnsiTheme="minorHAnsi"/>
          <w:color w:val="333333"/>
        </w:rPr>
        <w:t xml:space="preserve">Alle scholen (regulier onderwijs) in Hoorn, gaan per maandag </w:t>
      </w:r>
      <w:r>
        <w:rPr>
          <w:rFonts w:asciiTheme="minorHAnsi" w:eastAsia="Times New Roman" w:hAnsiTheme="minorHAnsi"/>
          <w:color w:val="333333"/>
        </w:rPr>
        <w:t xml:space="preserve">16 maart </w:t>
      </w:r>
      <w:r w:rsidRPr="000D425D">
        <w:rPr>
          <w:rFonts w:asciiTheme="minorHAnsi" w:eastAsia="Times New Roman" w:hAnsiTheme="minorHAnsi"/>
          <w:color w:val="333333"/>
        </w:rPr>
        <w:t xml:space="preserve">dicht maar onderwijspersoneel blijft wel (samen-) werken met de kinderopvang om noodlocaties voor werkende ouders open te houden, aanvankelijk (vanaf 16 maart) op zoveel mogelijk plekken in Hoorn. Dan kunnen teams eerst inventariseren om hoeveel kinderen het precies gaat. Later in de </w:t>
      </w:r>
      <w:proofErr w:type="gramStart"/>
      <w:r w:rsidRPr="000D425D">
        <w:rPr>
          <w:rFonts w:asciiTheme="minorHAnsi" w:eastAsia="Times New Roman" w:hAnsiTheme="minorHAnsi"/>
          <w:color w:val="333333"/>
        </w:rPr>
        <w:t>week /</w:t>
      </w:r>
      <w:proofErr w:type="gramEnd"/>
      <w:r w:rsidRPr="000D425D">
        <w:rPr>
          <w:rFonts w:asciiTheme="minorHAnsi" w:eastAsia="Times New Roman" w:hAnsiTheme="minorHAnsi"/>
          <w:color w:val="333333"/>
        </w:rPr>
        <w:t xml:space="preserve"> weken kunnen we deze opvang meer concentreren op strategische plekken in Hoorn - in overleg met de zorgsectoren. En afstandsleren en -onderwijs inrichten. </w:t>
      </w:r>
    </w:p>
    <w:p w:rsidR="000D425D" w:rsidRPr="000D425D" w:rsidRDefault="000D425D" w:rsidP="000D425D">
      <w:pPr>
        <w:shd w:val="clear" w:color="auto" w:fill="FFFFFF"/>
        <w:textAlignment w:val="baseline"/>
        <w:rPr>
          <w:rFonts w:asciiTheme="minorHAnsi" w:eastAsia="Times New Roman" w:hAnsiTheme="minorHAnsi"/>
          <w:color w:val="333333"/>
        </w:rPr>
      </w:pPr>
    </w:p>
    <w:p w:rsidR="000D425D" w:rsidRPr="000D425D" w:rsidRDefault="000D425D" w:rsidP="000D425D">
      <w:pPr>
        <w:shd w:val="clear" w:color="auto" w:fill="FFFFFF"/>
        <w:textAlignment w:val="baseline"/>
        <w:rPr>
          <w:rFonts w:asciiTheme="minorHAnsi" w:eastAsia="Times New Roman" w:hAnsiTheme="minorHAnsi"/>
          <w:color w:val="333333"/>
        </w:rPr>
      </w:pPr>
      <w:r w:rsidRPr="000D425D">
        <w:rPr>
          <w:rFonts w:asciiTheme="minorHAnsi" w:eastAsia="Times New Roman" w:hAnsiTheme="minorHAnsi"/>
          <w:color w:val="333333"/>
        </w:rPr>
        <w:t xml:space="preserve">Ouders en medewerkers worden vandaag nog via de organisatie-eigen communicatiekanalen nader geïnformeerd. Houd uw </w:t>
      </w:r>
      <w:proofErr w:type="spellStart"/>
      <w:r w:rsidRPr="000D425D">
        <w:rPr>
          <w:rFonts w:asciiTheme="minorHAnsi" w:eastAsia="Times New Roman" w:hAnsiTheme="minorHAnsi"/>
          <w:color w:val="333333"/>
        </w:rPr>
        <w:t>Fiep</w:t>
      </w:r>
      <w:proofErr w:type="spellEnd"/>
      <w:r w:rsidRPr="000D425D">
        <w:rPr>
          <w:rFonts w:asciiTheme="minorHAnsi" w:eastAsia="Times New Roman" w:hAnsiTheme="minorHAnsi"/>
          <w:color w:val="333333"/>
        </w:rPr>
        <w:t xml:space="preserve">-app, </w:t>
      </w:r>
      <w:proofErr w:type="spellStart"/>
      <w:r w:rsidRPr="000D425D">
        <w:rPr>
          <w:rFonts w:asciiTheme="minorHAnsi" w:eastAsia="Times New Roman" w:hAnsiTheme="minorHAnsi"/>
          <w:color w:val="333333"/>
        </w:rPr>
        <w:t>Parnassys</w:t>
      </w:r>
      <w:proofErr w:type="spellEnd"/>
      <w:r w:rsidRPr="000D425D">
        <w:rPr>
          <w:rFonts w:asciiTheme="minorHAnsi" w:eastAsia="Times New Roman" w:hAnsiTheme="minorHAnsi"/>
          <w:color w:val="333333"/>
        </w:rPr>
        <w:t xml:space="preserve"> en mail in de gaten.</w:t>
      </w:r>
    </w:p>
    <w:p w:rsidR="00E6431D" w:rsidRPr="000D425D" w:rsidRDefault="00E6431D" w:rsidP="00E6431D">
      <w:pPr>
        <w:pStyle w:val="Normaalweb"/>
        <w:shd w:val="clear" w:color="auto" w:fill="FFFFFF"/>
        <w:rPr>
          <w:rFonts w:asciiTheme="minorHAnsi" w:hAnsiTheme="minorHAnsi" w:cstheme="minorHAnsi"/>
        </w:rPr>
      </w:pPr>
      <w:bookmarkStart w:id="0" w:name="_GoBack"/>
      <w:bookmarkEnd w:id="0"/>
    </w:p>
    <w:p w:rsidR="000D425D" w:rsidRPr="000D425D" w:rsidRDefault="000D425D" w:rsidP="00E6431D">
      <w:pPr>
        <w:pStyle w:val="Normaalweb"/>
        <w:shd w:val="clear" w:color="auto" w:fill="FFFFFF"/>
        <w:rPr>
          <w:rFonts w:asciiTheme="minorHAnsi" w:hAnsiTheme="minorHAnsi" w:cstheme="minorHAnsi"/>
        </w:rPr>
      </w:pPr>
    </w:p>
    <w:p w:rsidR="00E6431D" w:rsidRPr="000D425D" w:rsidRDefault="00E6431D" w:rsidP="00E6431D">
      <w:pPr>
        <w:pStyle w:val="Normaalweb"/>
        <w:shd w:val="clear" w:color="auto" w:fill="FFFFFF"/>
        <w:rPr>
          <w:rFonts w:asciiTheme="minorHAnsi" w:hAnsiTheme="minorHAnsi" w:cstheme="minorHAnsi"/>
        </w:rPr>
      </w:pPr>
      <w:r w:rsidRPr="000D425D">
        <w:rPr>
          <w:rFonts w:asciiTheme="minorHAnsi" w:hAnsiTheme="minorHAnsi" w:cstheme="minorHAnsi"/>
        </w:rPr>
        <w:t>Uiteraard houden wij u op de hoogte van de verdere ontwikkelingen.  </w:t>
      </w:r>
    </w:p>
    <w:p w:rsidR="00E6431D" w:rsidRPr="000D425D" w:rsidRDefault="00E6431D" w:rsidP="00E6431D">
      <w:pPr>
        <w:pStyle w:val="Normaalweb"/>
        <w:shd w:val="clear" w:color="auto" w:fill="FFFFFF"/>
        <w:rPr>
          <w:rFonts w:asciiTheme="minorHAnsi" w:hAnsiTheme="minorHAnsi" w:cstheme="minorHAnsi"/>
        </w:rPr>
      </w:pPr>
    </w:p>
    <w:p w:rsidR="00E6431D" w:rsidRPr="000D425D" w:rsidRDefault="00E6431D" w:rsidP="00E6431D">
      <w:pPr>
        <w:pStyle w:val="Normaalweb"/>
        <w:shd w:val="clear" w:color="auto" w:fill="FFFFFF"/>
        <w:rPr>
          <w:rFonts w:asciiTheme="minorHAnsi" w:hAnsiTheme="minorHAnsi" w:cstheme="minorHAnsi"/>
        </w:rPr>
      </w:pPr>
      <w:r w:rsidRPr="000D425D">
        <w:rPr>
          <w:rFonts w:asciiTheme="minorHAnsi" w:hAnsiTheme="minorHAnsi" w:cstheme="minorHAnsi"/>
        </w:rPr>
        <w:t>Gea Koops </w:t>
      </w:r>
    </w:p>
    <w:p w:rsidR="00E6431D" w:rsidRPr="000D425D" w:rsidRDefault="00E6431D" w:rsidP="00E6431D">
      <w:pPr>
        <w:pStyle w:val="Normaalweb"/>
        <w:shd w:val="clear" w:color="auto" w:fill="FFFFFF"/>
        <w:rPr>
          <w:rFonts w:asciiTheme="minorHAnsi" w:hAnsiTheme="minorHAnsi" w:cstheme="minorHAnsi"/>
        </w:rPr>
      </w:pPr>
      <w:r w:rsidRPr="000D425D">
        <w:rPr>
          <w:rFonts w:asciiTheme="minorHAnsi" w:hAnsiTheme="minorHAnsi" w:cstheme="minorHAnsi"/>
        </w:rPr>
        <w:t>Bestuurder Stichting Penta voor bijzonder onderwijs Hoorn </w:t>
      </w:r>
    </w:p>
    <w:p w:rsidR="00E6431D" w:rsidRPr="000D425D" w:rsidRDefault="00E6431D" w:rsidP="00E6431D">
      <w:pPr>
        <w:pStyle w:val="Normaalweb"/>
        <w:shd w:val="clear" w:color="auto" w:fill="FFFFFF"/>
        <w:rPr>
          <w:rFonts w:asciiTheme="minorHAnsi" w:hAnsiTheme="minorHAnsi" w:cstheme="minorHAnsi"/>
        </w:rPr>
      </w:pPr>
      <w:r w:rsidRPr="000D425D">
        <w:rPr>
          <w:rFonts w:asciiTheme="minorHAnsi" w:hAnsiTheme="minorHAnsi" w:cstheme="minorHAnsi"/>
        </w:rPr>
        <w:t> </w:t>
      </w:r>
    </w:p>
    <w:p w:rsidR="00E6431D" w:rsidRPr="000D425D" w:rsidRDefault="00E6431D" w:rsidP="00E6431D">
      <w:pPr>
        <w:pStyle w:val="Normaalweb"/>
        <w:shd w:val="clear" w:color="auto" w:fill="FFFFFF"/>
        <w:rPr>
          <w:rFonts w:asciiTheme="minorHAnsi" w:hAnsiTheme="minorHAnsi" w:cstheme="minorHAnsi"/>
        </w:rPr>
      </w:pPr>
      <w:r w:rsidRPr="000D425D">
        <w:rPr>
          <w:rFonts w:asciiTheme="minorHAnsi" w:hAnsiTheme="minorHAnsi" w:cstheme="minorHAnsi"/>
        </w:rPr>
        <w:t>Bert Groenewoud </w:t>
      </w:r>
    </w:p>
    <w:p w:rsidR="00E6431D" w:rsidRPr="000D425D" w:rsidRDefault="00E6431D" w:rsidP="00E6431D">
      <w:pPr>
        <w:pStyle w:val="Normaalweb"/>
        <w:shd w:val="clear" w:color="auto" w:fill="FFFFFF"/>
        <w:rPr>
          <w:rFonts w:asciiTheme="minorHAnsi" w:hAnsiTheme="minorHAnsi" w:cstheme="minorHAnsi"/>
        </w:rPr>
      </w:pPr>
      <w:r w:rsidRPr="000D425D">
        <w:rPr>
          <w:rFonts w:asciiTheme="minorHAnsi" w:hAnsiTheme="minorHAnsi" w:cstheme="minorHAnsi"/>
        </w:rPr>
        <w:t>Bestuurder Stichting Talent voor openbaar basisonderwijs Hoorn </w:t>
      </w:r>
    </w:p>
    <w:p w:rsidR="00E6431D" w:rsidRPr="000D425D" w:rsidRDefault="00E6431D" w:rsidP="00E6431D">
      <w:pPr>
        <w:pStyle w:val="Normaalweb"/>
        <w:shd w:val="clear" w:color="auto" w:fill="FFFFFF"/>
        <w:rPr>
          <w:rFonts w:asciiTheme="minorHAnsi" w:hAnsiTheme="minorHAnsi" w:cstheme="minorHAnsi"/>
        </w:rPr>
      </w:pPr>
      <w:r w:rsidRPr="000D425D">
        <w:rPr>
          <w:rFonts w:asciiTheme="minorHAnsi" w:hAnsiTheme="minorHAnsi" w:cstheme="minorHAnsi"/>
        </w:rPr>
        <w:t> </w:t>
      </w:r>
    </w:p>
    <w:p w:rsidR="00E6431D" w:rsidRPr="000D425D" w:rsidRDefault="00E6431D" w:rsidP="00E6431D">
      <w:pPr>
        <w:pStyle w:val="Normaalweb"/>
        <w:shd w:val="clear" w:color="auto" w:fill="FFFFFF"/>
        <w:rPr>
          <w:rFonts w:asciiTheme="minorHAnsi" w:hAnsiTheme="minorHAnsi" w:cstheme="minorHAnsi"/>
        </w:rPr>
      </w:pPr>
      <w:r w:rsidRPr="000D425D">
        <w:rPr>
          <w:rFonts w:asciiTheme="minorHAnsi" w:hAnsiTheme="minorHAnsi" w:cstheme="minorHAnsi"/>
        </w:rPr>
        <w:t>Marjan Terpstra </w:t>
      </w:r>
    </w:p>
    <w:p w:rsidR="00E6431D" w:rsidRPr="000D425D" w:rsidRDefault="00E6431D" w:rsidP="00E6431D">
      <w:pPr>
        <w:pStyle w:val="Normaalweb"/>
        <w:shd w:val="clear" w:color="auto" w:fill="FFFFFF"/>
        <w:rPr>
          <w:rFonts w:asciiTheme="minorHAnsi" w:hAnsiTheme="minorHAnsi" w:cstheme="minorHAnsi"/>
        </w:rPr>
      </w:pPr>
      <w:r w:rsidRPr="000D425D">
        <w:rPr>
          <w:rFonts w:asciiTheme="minorHAnsi" w:hAnsiTheme="minorHAnsi" w:cstheme="minorHAnsi"/>
        </w:rPr>
        <w:t>Directeur-bestuurder Stichting Kinderopvang Hoorn </w:t>
      </w:r>
    </w:p>
    <w:p w:rsidR="00E6431D" w:rsidRPr="000D425D" w:rsidRDefault="00E6431D" w:rsidP="00E6431D">
      <w:pPr>
        <w:rPr>
          <w:rFonts w:asciiTheme="minorHAnsi" w:eastAsia="Times New Roman" w:hAnsiTheme="minorHAnsi" w:cs="Arial"/>
          <w:color w:val="000000"/>
        </w:rPr>
      </w:pPr>
    </w:p>
    <w:p w:rsidR="00BA2C84" w:rsidRPr="000D425D" w:rsidRDefault="000D425D">
      <w:pPr>
        <w:rPr>
          <w:rFonts w:asciiTheme="minorHAnsi" w:hAnsiTheme="minorHAnsi"/>
        </w:rPr>
      </w:pPr>
    </w:p>
    <w:sectPr w:rsidR="00BA2C84" w:rsidRPr="000D4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31D"/>
    <w:rsid w:val="000D425D"/>
    <w:rsid w:val="005D7073"/>
    <w:rsid w:val="00911107"/>
    <w:rsid w:val="00BC59CA"/>
    <w:rsid w:val="00E6431D"/>
    <w:rsid w:val="00EF46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B7E8"/>
  <w15:chartTrackingRefBased/>
  <w15:docId w15:val="{C83FA1FA-94A9-448C-8CB4-34884EC7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431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6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069004">
      <w:bodyDiv w:val="1"/>
      <w:marLeft w:val="0"/>
      <w:marRight w:val="0"/>
      <w:marTop w:val="0"/>
      <w:marBottom w:val="0"/>
      <w:divBdr>
        <w:top w:val="none" w:sz="0" w:space="0" w:color="auto"/>
        <w:left w:val="none" w:sz="0" w:space="0" w:color="auto"/>
        <w:bottom w:val="none" w:sz="0" w:space="0" w:color="auto"/>
        <w:right w:val="none" w:sz="0" w:space="0" w:color="auto"/>
      </w:divBdr>
      <w:divsChild>
        <w:div w:id="158036765">
          <w:marLeft w:val="0"/>
          <w:marRight w:val="0"/>
          <w:marTop w:val="0"/>
          <w:marBottom w:val="0"/>
          <w:divBdr>
            <w:top w:val="none" w:sz="0" w:space="0" w:color="auto"/>
            <w:left w:val="none" w:sz="0" w:space="0" w:color="auto"/>
            <w:bottom w:val="none" w:sz="0" w:space="0" w:color="auto"/>
            <w:right w:val="none" w:sz="0" w:space="0" w:color="auto"/>
          </w:divBdr>
        </w:div>
        <w:div w:id="1513762985">
          <w:marLeft w:val="0"/>
          <w:marRight w:val="0"/>
          <w:marTop w:val="0"/>
          <w:marBottom w:val="0"/>
          <w:divBdr>
            <w:top w:val="none" w:sz="0" w:space="0" w:color="auto"/>
            <w:left w:val="none" w:sz="0" w:space="0" w:color="auto"/>
            <w:bottom w:val="none" w:sz="0" w:space="0" w:color="auto"/>
            <w:right w:val="none" w:sz="0" w:space="0" w:color="auto"/>
          </w:divBdr>
        </w:div>
        <w:div w:id="1360548378">
          <w:marLeft w:val="0"/>
          <w:marRight w:val="0"/>
          <w:marTop w:val="0"/>
          <w:marBottom w:val="0"/>
          <w:divBdr>
            <w:top w:val="none" w:sz="0" w:space="0" w:color="auto"/>
            <w:left w:val="none" w:sz="0" w:space="0" w:color="auto"/>
            <w:bottom w:val="none" w:sz="0" w:space="0" w:color="auto"/>
            <w:right w:val="none" w:sz="0" w:space="0" w:color="auto"/>
          </w:divBdr>
        </w:div>
        <w:div w:id="1552495490">
          <w:marLeft w:val="0"/>
          <w:marRight w:val="0"/>
          <w:marTop w:val="0"/>
          <w:marBottom w:val="0"/>
          <w:divBdr>
            <w:top w:val="none" w:sz="0" w:space="0" w:color="auto"/>
            <w:left w:val="none" w:sz="0" w:space="0" w:color="auto"/>
            <w:bottom w:val="none" w:sz="0" w:space="0" w:color="auto"/>
            <w:right w:val="none" w:sz="0" w:space="0" w:color="auto"/>
          </w:divBdr>
        </w:div>
        <w:div w:id="292256526">
          <w:marLeft w:val="0"/>
          <w:marRight w:val="0"/>
          <w:marTop w:val="0"/>
          <w:marBottom w:val="0"/>
          <w:divBdr>
            <w:top w:val="none" w:sz="0" w:space="0" w:color="auto"/>
            <w:left w:val="none" w:sz="0" w:space="0" w:color="auto"/>
            <w:bottom w:val="none" w:sz="0" w:space="0" w:color="auto"/>
            <w:right w:val="none" w:sz="0" w:space="0" w:color="auto"/>
          </w:divBdr>
        </w:div>
      </w:divsChild>
    </w:div>
    <w:div w:id="20362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889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Stichting PENTA</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Koops - de Hoog</dc:creator>
  <cp:keywords/>
  <dc:description/>
  <cp:lastModifiedBy>Suzan Breedijk</cp:lastModifiedBy>
  <cp:revision>2</cp:revision>
  <dcterms:created xsi:type="dcterms:W3CDTF">2020-03-15T17:18:00Z</dcterms:created>
  <dcterms:modified xsi:type="dcterms:W3CDTF">2020-03-15T17:18:00Z</dcterms:modified>
</cp:coreProperties>
</file>